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8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7"/>
        <w:gridCol w:w="1134"/>
        <w:gridCol w:w="3969"/>
      </w:tblGrid>
      <w:tr w:rsidR="000620B2" w:rsidRPr="00042FF9" w:rsidTr="000620B2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bookmark2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ИСПОЛНИТЕЛЬНЫЙ КОМИТЕТ</w:t>
            </w:r>
          </w:p>
          <w:p w:rsidR="000620B2" w:rsidRPr="00042FF9" w:rsidRDefault="006226C9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КУШМАНСКОГО</w:t>
            </w:r>
            <w:r w:rsidR="000620B2"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СЕЛЬСКОГО ПОСЕЛЕНИЯ КАЙБИЦКОГО МУНИЦИПАЛЬНОГО РАЙОНА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РЕСПУБЛИКИ ТАТАРСТАН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ТАТАРСТАН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Р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ЕСПУБЛИКАСЫ</w:t>
            </w:r>
            <w:proofErr w:type="gramEnd"/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proofErr w:type="gramStart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КАЙБЫЧ</w:t>
            </w:r>
            <w:r w:rsidR="00AB05AA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 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МУНИЦИПАЛЬ</w:t>
            </w:r>
            <w:proofErr w:type="gramEnd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РАЙОНЫ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</w:t>
            </w:r>
            <w:r w:rsidR="006226C9">
              <w:rPr>
                <w:rFonts w:eastAsia="Calibri"/>
                <w:b/>
                <w:sz w:val="24"/>
                <w:szCs w:val="24"/>
                <w:lang w:eastAsia="en-US"/>
              </w:rPr>
              <w:t>КОШМАН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АВЫЛ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>Җ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ИРЛЕГЕ БАШКАРМА КОМИТЕТЫ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0620B2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</w:p>
    <w:p w:rsidR="000D4021" w:rsidRPr="00042FF9" w:rsidRDefault="000D4021" w:rsidP="000D4021">
      <w:pPr>
        <w:suppressAutoHyphens w:val="0"/>
        <w:spacing w:after="160" w:line="259" w:lineRule="auto"/>
        <w:jc w:val="right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ПРОЕКТ</w:t>
      </w:r>
    </w:p>
    <w:p w:rsidR="000620B2" w:rsidRPr="00042FF9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         ПОСТАНОВЛЕНИЕ                                               </w:t>
      </w:r>
      <w:r w:rsidR="00C76569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</w:t>
      </w:r>
      <w:bookmarkStart w:id="1" w:name="_GoBack"/>
      <w:bookmarkEnd w:id="1"/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</w:t>
      </w:r>
      <w:r w:rsidR="00AB05AA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="005C4EEF">
        <w:rPr>
          <w:rFonts w:eastAsia="Calibri"/>
          <w:b/>
          <w:noProof/>
          <w:sz w:val="28"/>
          <w:szCs w:val="28"/>
          <w:lang w:eastAsia="en-US"/>
        </w:rPr>
        <w:t xml:space="preserve">  </w:t>
      </w:r>
      <w:r w:rsidR="00AB05AA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="00AF68D3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="00AB05AA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КАРАР</w:t>
      </w:r>
    </w:p>
    <w:p w:rsidR="000620B2" w:rsidRPr="00A1638A" w:rsidRDefault="002E2BBC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val="tt-RU"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                 </w:t>
      </w:r>
      <w:r w:rsidR="000D4021">
        <w:rPr>
          <w:rFonts w:eastAsia="Calibri"/>
          <w:noProof/>
          <w:sz w:val="28"/>
          <w:szCs w:val="28"/>
          <w:lang w:eastAsia="en-US"/>
        </w:rPr>
        <w:t xml:space="preserve">             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          </w:t>
      </w:r>
      <w:r w:rsidR="000620B2" w:rsidRPr="00042FF9">
        <w:rPr>
          <w:rFonts w:eastAsia="Calibri"/>
          <w:sz w:val="28"/>
          <w:szCs w:val="28"/>
          <w:lang w:val="tt-RU" w:eastAsia="en-US"/>
        </w:rPr>
        <w:t xml:space="preserve">       </w:t>
      </w:r>
      <w:r w:rsidR="00AB05AA">
        <w:rPr>
          <w:rFonts w:eastAsia="Calibri"/>
          <w:sz w:val="28"/>
          <w:szCs w:val="28"/>
          <w:lang w:val="tt-RU" w:eastAsia="en-US"/>
        </w:rPr>
        <w:t xml:space="preserve">        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6226C9">
        <w:rPr>
          <w:rFonts w:eastAsia="Calibri"/>
          <w:sz w:val="28"/>
          <w:szCs w:val="28"/>
          <w:lang w:eastAsia="en-US"/>
        </w:rPr>
        <w:t>Кушманы</w:t>
      </w:r>
      <w:proofErr w:type="spellEnd"/>
      <w:r w:rsidR="000620B2" w:rsidRPr="00042FF9">
        <w:rPr>
          <w:rFonts w:eastAsia="Calibri"/>
          <w:sz w:val="28"/>
          <w:szCs w:val="28"/>
          <w:lang w:eastAsia="en-US"/>
        </w:rPr>
        <w:t xml:space="preserve">       </w:t>
      </w:r>
      <w:r w:rsidR="00AB05AA">
        <w:rPr>
          <w:rFonts w:eastAsia="Calibri"/>
          <w:sz w:val="28"/>
          <w:szCs w:val="28"/>
          <w:lang w:eastAsia="en-US"/>
        </w:rPr>
        <w:t xml:space="preserve">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   </w:t>
      </w:r>
      <w:r w:rsidR="001C5F48" w:rsidRPr="00042FF9">
        <w:rPr>
          <w:rFonts w:eastAsia="Calibri"/>
          <w:sz w:val="28"/>
          <w:szCs w:val="28"/>
          <w:lang w:eastAsia="en-US"/>
        </w:rPr>
        <w:t xml:space="preserve">   </w:t>
      </w:r>
      <w:r w:rsidR="006226C9">
        <w:rPr>
          <w:rFonts w:eastAsia="Calibri"/>
          <w:sz w:val="28"/>
          <w:szCs w:val="28"/>
          <w:lang w:eastAsia="en-US"/>
        </w:rPr>
        <w:t xml:space="preserve">    </w:t>
      </w:r>
      <w:r w:rsidR="00C76569">
        <w:rPr>
          <w:rFonts w:eastAsia="Calibri"/>
          <w:sz w:val="28"/>
          <w:szCs w:val="28"/>
          <w:lang w:eastAsia="en-US"/>
        </w:rPr>
        <w:t xml:space="preserve">     </w:t>
      </w:r>
      <w:r w:rsidR="006226C9">
        <w:rPr>
          <w:rFonts w:eastAsia="Calibri"/>
          <w:sz w:val="28"/>
          <w:szCs w:val="28"/>
          <w:lang w:eastAsia="en-US"/>
        </w:rPr>
        <w:t xml:space="preserve">   </w:t>
      </w:r>
      <w:r w:rsidR="005C4EEF">
        <w:rPr>
          <w:rFonts w:eastAsia="Calibri"/>
          <w:sz w:val="28"/>
          <w:szCs w:val="28"/>
          <w:lang w:eastAsia="en-US"/>
        </w:rPr>
        <w:t xml:space="preserve"> </w:t>
      </w:r>
      <w:r w:rsidR="006226C9">
        <w:rPr>
          <w:rFonts w:eastAsia="Calibri"/>
          <w:sz w:val="28"/>
          <w:szCs w:val="28"/>
          <w:lang w:eastAsia="en-US"/>
        </w:rPr>
        <w:t xml:space="preserve"> </w:t>
      </w:r>
      <w:r w:rsidR="001C5F48" w:rsidRPr="00042FF9">
        <w:rPr>
          <w:rFonts w:eastAsia="Calibri"/>
          <w:sz w:val="28"/>
          <w:szCs w:val="28"/>
          <w:lang w:eastAsia="en-US"/>
        </w:rPr>
        <w:t xml:space="preserve"> </w:t>
      </w:r>
    </w:p>
    <w:p w:rsidR="005C4EEF" w:rsidRDefault="005C4EEF" w:rsidP="005C4EEF">
      <w:pPr>
        <w:rPr>
          <w:sz w:val="28"/>
          <w:szCs w:val="28"/>
          <w:lang w:eastAsia="ru-RU"/>
        </w:rPr>
      </w:pPr>
      <w:bookmarkStart w:id="2" w:name="sub_7"/>
      <w:bookmarkEnd w:id="0"/>
    </w:p>
    <w:p w:rsidR="00A1638A" w:rsidRPr="00A1638A" w:rsidRDefault="00A1638A" w:rsidP="00A1638A">
      <w:pPr>
        <w:widowControl w:val="0"/>
        <w:suppressAutoHyphens w:val="0"/>
        <w:ind w:right="4250"/>
        <w:jc w:val="both"/>
        <w:rPr>
          <w:sz w:val="28"/>
          <w:szCs w:val="28"/>
          <w:lang w:eastAsia="en-US"/>
        </w:rPr>
      </w:pPr>
      <w:r w:rsidRPr="00A1638A">
        <w:rPr>
          <w:sz w:val="28"/>
          <w:szCs w:val="28"/>
          <w:lang w:eastAsia="ru-RU"/>
        </w:rPr>
        <w:t xml:space="preserve">О внесении изменений в постановление Исполнительного комитета </w:t>
      </w:r>
      <w:r>
        <w:rPr>
          <w:sz w:val="28"/>
          <w:szCs w:val="28"/>
          <w:lang w:val="tt-RU" w:eastAsia="ru-RU"/>
        </w:rPr>
        <w:t xml:space="preserve">Кушманского </w:t>
      </w:r>
      <w:r w:rsidRPr="00A1638A">
        <w:rPr>
          <w:sz w:val="28"/>
          <w:szCs w:val="28"/>
          <w:lang w:eastAsia="ru-RU"/>
        </w:rPr>
        <w:t>сельского поселения от 08.08.2022 №</w:t>
      </w:r>
      <w:r>
        <w:rPr>
          <w:sz w:val="28"/>
          <w:szCs w:val="28"/>
          <w:lang w:val="tt-RU" w:eastAsia="ru-RU"/>
        </w:rPr>
        <w:t>8</w:t>
      </w:r>
      <w:r w:rsidRPr="00A1638A">
        <w:rPr>
          <w:sz w:val="28"/>
          <w:szCs w:val="28"/>
          <w:lang w:eastAsia="ru-RU"/>
        </w:rPr>
        <w:t xml:space="preserve"> «Об утверждении порядка и сроков внесения изменений в перечень главных администраторов доходов бюджета </w:t>
      </w:r>
      <w:r>
        <w:rPr>
          <w:sz w:val="28"/>
          <w:szCs w:val="28"/>
          <w:lang w:val="tt-RU" w:eastAsia="ru-RU"/>
        </w:rPr>
        <w:t>Кушманского</w:t>
      </w:r>
      <w:r w:rsidRPr="00A1638A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1638A">
        <w:rPr>
          <w:sz w:val="28"/>
          <w:szCs w:val="28"/>
          <w:lang w:eastAsia="ru-RU"/>
        </w:rPr>
        <w:t>Кайбицкого</w:t>
      </w:r>
      <w:proofErr w:type="spellEnd"/>
      <w:r w:rsidRPr="00A1638A">
        <w:rPr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A1638A" w:rsidRPr="00A1638A" w:rsidRDefault="00A1638A" w:rsidP="00A1638A">
      <w:pPr>
        <w:widowControl w:val="0"/>
        <w:suppressAutoHyphens w:val="0"/>
        <w:ind w:right="5102"/>
        <w:jc w:val="both"/>
        <w:rPr>
          <w:sz w:val="28"/>
          <w:szCs w:val="28"/>
          <w:lang w:eastAsia="ru-RU"/>
        </w:rPr>
      </w:pPr>
    </w:p>
    <w:p w:rsidR="00A1638A" w:rsidRPr="00A1638A" w:rsidRDefault="00A1638A" w:rsidP="00A1638A">
      <w:pPr>
        <w:widowControl w:val="0"/>
        <w:suppressAutoHyphens w:val="0"/>
        <w:ind w:right="5102"/>
        <w:jc w:val="both"/>
        <w:rPr>
          <w:sz w:val="28"/>
          <w:szCs w:val="28"/>
          <w:lang w:eastAsia="ru-RU"/>
        </w:rPr>
      </w:pPr>
    </w:p>
    <w:p w:rsidR="00A1638A" w:rsidRPr="00A1638A" w:rsidRDefault="00A1638A" w:rsidP="00A1638A">
      <w:pPr>
        <w:tabs>
          <w:tab w:val="left" w:pos="0"/>
        </w:tabs>
        <w:suppressAutoHyphens w:val="0"/>
        <w:autoSpaceDE w:val="0"/>
        <w:autoSpaceDN w:val="0"/>
        <w:adjustRightInd w:val="0"/>
        <w:ind w:right="281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A1638A">
        <w:rPr>
          <w:rFonts w:eastAsia="Calibri"/>
          <w:sz w:val="28"/>
          <w:szCs w:val="28"/>
          <w:lang w:eastAsia="ru-RU"/>
        </w:rPr>
        <w:t xml:space="preserve">В целях приведения муниципальных нормативно-правовых актов в соответствие с действующим законодательством, Исполнительный комитет </w:t>
      </w:r>
      <w:r>
        <w:rPr>
          <w:rFonts w:eastAsia="Calibri"/>
          <w:sz w:val="28"/>
          <w:szCs w:val="28"/>
          <w:lang w:val="tt-RU" w:eastAsia="ru-RU"/>
        </w:rPr>
        <w:t>Кушманского</w:t>
      </w:r>
      <w:r w:rsidRPr="00A1638A">
        <w:rPr>
          <w:rFonts w:eastAsia="Calibri"/>
          <w:sz w:val="28"/>
          <w:szCs w:val="28"/>
          <w:lang w:eastAsia="ru-RU"/>
        </w:rPr>
        <w:t xml:space="preserve"> сельского поселения </w:t>
      </w:r>
      <w:proofErr w:type="spellStart"/>
      <w:r w:rsidRPr="00A1638A">
        <w:rPr>
          <w:rFonts w:eastAsia="Calibri"/>
          <w:sz w:val="28"/>
          <w:szCs w:val="28"/>
          <w:lang w:eastAsia="ru-RU"/>
        </w:rPr>
        <w:t>Кайбицкого</w:t>
      </w:r>
      <w:proofErr w:type="spellEnd"/>
      <w:r w:rsidRPr="00A1638A">
        <w:rPr>
          <w:rFonts w:eastAsia="Calibri"/>
          <w:sz w:val="28"/>
          <w:szCs w:val="28"/>
          <w:lang w:eastAsia="ru-RU"/>
        </w:rPr>
        <w:t xml:space="preserve"> муниципального района Республики Татарстан ПОСТАНОВЛЯЕТ:</w:t>
      </w:r>
    </w:p>
    <w:p w:rsidR="00A1638A" w:rsidRPr="00A1638A" w:rsidRDefault="00A1638A" w:rsidP="00A1638A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281" w:firstLine="567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A1638A" w:rsidRPr="00A1638A" w:rsidRDefault="00A1638A" w:rsidP="00A1638A">
      <w:pPr>
        <w:numPr>
          <w:ilvl w:val="0"/>
          <w:numId w:val="6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281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A1638A">
        <w:rPr>
          <w:rFonts w:eastAsia="Calibri"/>
          <w:sz w:val="28"/>
          <w:szCs w:val="28"/>
          <w:lang w:eastAsia="ru-RU"/>
        </w:rPr>
        <w:t xml:space="preserve">Внести в постановление Исполнительного комитета </w:t>
      </w:r>
      <w:r>
        <w:rPr>
          <w:rFonts w:eastAsia="Calibri"/>
          <w:sz w:val="28"/>
          <w:szCs w:val="28"/>
          <w:lang w:val="tt-RU" w:eastAsia="ru-RU"/>
        </w:rPr>
        <w:t>Кушманского</w:t>
      </w:r>
      <w:r w:rsidRPr="00A1638A">
        <w:rPr>
          <w:rFonts w:eastAsia="Calibri"/>
          <w:sz w:val="28"/>
          <w:szCs w:val="28"/>
          <w:lang w:eastAsia="ru-RU"/>
        </w:rPr>
        <w:t xml:space="preserve"> сельского поселения от 08.08.2022 №</w:t>
      </w:r>
      <w:r>
        <w:rPr>
          <w:rFonts w:eastAsia="Calibri"/>
          <w:sz w:val="28"/>
          <w:szCs w:val="28"/>
          <w:lang w:val="tt-RU" w:eastAsia="ru-RU"/>
        </w:rPr>
        <w:t>8</w:t>
      </w:r>
      <w:r w:rsidRPr="00A1638A">
        <w:rPr>
          <w:rFonts w:eastAsia="Calibri"/>
          <w:sz w:val="28"/>
          <w:szCs w:val="28"/>
          <w:lang w:eastAsia="ru-RU"/>
        </w:rPr>
        <w:t xml:space="preserve"> «Об утверждении порядка и сроков внесения изменений в перечень главных администраторов доходов бюджета </w:t>
      </w:r>
      <w:r>
        <w:rPr>
          <w:rFonts w:eastAsia="Calibri"/>
          <w:sz w:val="28"/>
          <w:szCs w:val="28"/>
          <w:lang w:val="tt-RU" w:eastAsia="ru-RU"/>
        </w:rPr>
        <w:t xml:space="preserve">Кушманского </w:t>
      </w:r>
      <w:r w:rsidRPr="00A1638A">
        <w:rPr>
          <w:rFonts w:eastAsia="Calibri"/>
          <w:sz w:val="28"/>
          <w:szCs w:val="28"/>
          <w:lang w:eastAsia="ru-RU"/>
        </w:rPr>
        <w:t xml:space="preserve">сельского поселения </w:t>
      </w:r>
      <w:proofErr w:type="spellStart"/>
      <w:r w:rsidRPr="00A1638A">
        <w:rPr>
          <w:rFonts w:eastAsia="Calibri"/>
          <w:sz w:val="28"/>
          <w:szCs w:val="28"/>
          <w:lang w:eastAsia="ru-RU"/>
        </w:rPr>
        <w:t>Кайбицкого</w:t>
      </w:r>
      <w:proofErr w:type="spellEnd"/>
      <w:r w:rsidRPr="00A1638A">
        <w:rPr>
          <w:rFonts w:eastAsia="Calibri"/>
          <w:sz w:val="28"/>
          <w:szCs w:val="28"/>
          <w:lang w:eastAsia="ru-RU"/>
        </w:rPr>
        <w:t xml:space="preserve"> муниципального района Республики Татарстан» следующие изменения:</w:t>
      </w:r>
    </w:p>
    <w:p w:rsidR="00A1638A" w:rsidRPr="00A1638A" w:rsidRDefault="00A1638A" w:rsidP="00A1638A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7" w:right="281"/>
        <w:contextualSpacing/>
        <w:jc w:val="both"/>
        <w:rPr>
          <w:rFonts w:eastAsia="Calibri"/>
          <w:sz w:val="28"/>
          <w:szCs w:val="28"/>
          <w:lang w:eastAsia="ru-RU"/>
        </w:rPr>
      </w:pPr>
      <w:r w:rsidRPr="00A1638A">
        <w:rPr>
          <w:rFonts w:eastAsia="Calibri"/>
          <w:sz w:val="28"/>
          <w:szCs w:val="28"/>
          <w:lang w:eastAsia="ru-RU"/>
        </w:rPr>
        <w:t>в приложении:</w:t>
      </w:r>
    </w:p>
    <w:p w:rsidR="00A1638A" w:rsidRPr="00A1638A" w:rsidRDefault="00A1638A" w:rsidP="00A1638A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281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A1638A">
        <w:rPr>
          <w:rFonts w:eastAsia="Calibri"/>
          <w:sz w:val="28"/>
          <w:szCs w:val="28"/>
          <w:lang w:eastAsia="ru-RU"/>
        </w:rPr>
        <w:t>пункт 3 изложить в следующей редакции:</w:t>
      </w:r>
    </w:p>
    <w:p w:rsidR="00A1638A" w:rsidRPr="00A1638A" w:rsidRDefault="00A1638A" w:rsidP="00A1638A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281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A1638A">
        <w:rPr>
          <w:rFonts w:eastAsia="Calibri"/>
          <w:sz w:val="28"/>
          <w:szCs w:val="28"/>
          <w:lang w:eastAsia="ru-RU"/>
        </w:rPr>
        <w:t xml:space="preserve">«3. Главные администраторы доходов, в случае необходимости внесения изменений в Перечень, не позднее 10 календарных дней со дня их возникновения направляют в Финансово-бюджетную палату </w:t>
      </w:r>
      <w:proofErr w:type="spellStart"/>
      <w:r w:rsidRPr="00A1638A">
        <w:rPr>
          <w:rFonts w:eastAsia="Calibri"/>
          <w:sz w:val="28"/>
          <w:szCs w:val="28"/>
          <w:lang w:eastAsia="ru-RU"/>
        </w:rPr>
        <w:t>Кайбицкого</w:t>
      </w:r>
      <w:proofErr w:type="spellEnd"/>
      <w:r w:rsidRPr="00A1638A">
        <w:rPr>
          <w:rFonts w:eastAsia="Calibri"/>
          <w:sz w:val="28"/>
          <w:szCs w:val="28"/>
          <w:lang w:eastAsia="ru-RU"/>
        </w:rPr>
        <w:t xml:space="preserve"> муниципального района (по согласованию) предложения по внесению изменений в перечень, содержащие код бюджетной классификации, наименование кода бюджетной классификации, перечень нормативных правовых актов, являющихся основанием для администрирования источника дохода.»;</w:t>
      </w:r>
    </w:p>
    <w:p w:rsidR="00A1638A" w:rsidRPr="00A1638A" w:rsidRDefault="00A1638A" w:rsidP="00A1638A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281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A1638A">
        <w:rPr>
          <w:rFonts w:eastAsia="Calibri"/>
          <w:sz w:val="28"/>
          <w:szCs w:val="28"/>
          <w:lang w:eastAsia="ru-RU"/>
        </w:rPr>
        <w:t>дополнить пунктом четвертым следующего содержания:</w:t>
      </w:r>
    </w:p>
    <w:p w:rsidR="00A1638A" w:rsidRPr="00A1638A" w:rsidRDefault="00A1638A" w:rsidP="00A1638A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281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A1638A">
        <w:rPr>
          <w:rFonts w:eastAsia="Calibri"/>
          <w:sz w:val="28"/>
          <w:szCs w:val="28"/>
          <w:lang w:eastAsia="ru-RU"/>
        </w:rPr>
        <w:t xml:space="preserve">«4. По итогам рассмотрения предложений Финансово-бюджетная палата </w:t>
      </w:r>
      <w:proofErr w:type="spellStart"/>
      <w:r w:rsidRPr="00A1638A">
        <w:rPr>
          <w:rFonts w:eastAsia="Calibri"/>
          <w:sz w:val="28"/>
          <w:szCs w:val="28"/>
          <w:lang w:eastAsia="ru-RU"/>
        </w:rPr>
        <w:t>Кайбицкого</w:t>
      </w:r>
      <w:proofErr w:type="spellEnd"/>
      <w:r w:rsidRPr="00A1638A">
        <w:rPr>
          <w:rFonts w:eastAsia="Calibri"/>
          <w:sz w:val="28"/>
          <w:szCs w:val="28"/>
          <w:lang w:eastAsia="ru-RU"/>
        </w:rPr>
        <w:t xml:space="preserve"> муниципального района (по согласованию) в срок не позднее 10 календарных дней со дня поступления указанных предложений в случае </w:t>
      </w:r>
      <w:r w:rsidRPr="00A1638A">
        <w:rPr>
          <w:rFonts w:eastAsia="Calibri"/>
          <w:sz w:val="28"/>
          <w:szCs w:val="28"/>
          <w:lang w:eastAsia="ru-RU"/>
        </w:rPr>
        <w:lastRenderedPageBreak/>
        <w:t>отсутствия замечаний принимает приказ о внесении изменений в перечень, в случае отказа – информирует главного администратора об отказе во внесении изменений в перечень с указанием причин отказа. После устранения причин отказа главный администратор доходов вправе направить предложения повторно.»;</w:t>
      </w:r>
    </w:p>
    <w:p w:rsidR="00A1638A" w:rsidRPr="00A1638A" w:rsidRDefault="00A1638A" w:rsidP="00A1638A">
      <w:pPr>
        <w:numPr>
          <w:ilvl w:val="0"/>
          <w:numId w:val="6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281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A1638A">
        <w:rPr>
          <w:rFonts w:eastAsia="Calibri"/>
          <w:sz w:val="28"/>
          <w:szCs w:val="28"/>
          <w:lang w:eastAsia="ru-RU"/>
        </w:rPr>
        <w:t>Настоящее постановление применяется к правоотношениям, возникающим с января 2022 года.</w:t>
      </w:r>
    </w:p>
    <w:p w:rsidR="00A1638A" w:rsidRPr="00A1638A" w:rsidRDefault="00A1638A" w:rsidP="00A1638A">
      <w:pPr>
        <w:numPr>
          <w:ilvl w:val="0"/>
          <w:numId w:val="6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281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A1638A">
        <w:rPr>
          <w:rFonts w:eastAsia="Calibri"/>
          <w:sz w:val="28"/>
          <w:szCs w:val="28"/>
          <w:lang w:eastAsia="ru-RU"/>
        </w:rPr>
        <w:t xml:space="preserve">Опубликовать настоящее постановление на официальном портале правовой информации Республики Татарстан, </w:t>
      </w:r>
      <w:hyperlink r:id="rId6" w:history="1">
        <w:r w:rsidRPr="00BC5819">
          <w:rPr>
            <w:rFonts w:eastAsia="Calibri"/>
            <w:color w:val="000000" w:themeColor="text1"/>
            <w:sz w:val="28"/>
            <w:szCs w:val="28"/>
            <w:lang w:eastAsia="ru-RU"/>
          </w:rPr>
          <w:t>http://pravo.tatarstan.ru</w:t>
        </w:r>
      </w:hyperlink>
      <w:r w:rsidRPr="00A1638A">
        <w:rPr>
          <w:rFonts w:eastAsia="Calibri"/>
          <w:sz w:val="28"/>
          <w:szCs w:val="28"/>
          <w:lang w:eastAsia="ru-RU"/>
        </w:rPr>
        <w:t xml:space="preserve"> и разместить на официальном сайте </w:t>
      </w:r>
      <w:r>
        <w:rPr>
          <w:rFonts w:eastAsia="Calibri"/>
          <w:sz w:val="28"/>
          <w:szCs w:val="28"/>
          <w:lang w:val="tt-RU" w:eastAsia="ru-RU"/>
        </w:rPr>
        <w:t>Кушманского</w:t>
      </w:r>
      <w:r w:rsidRPr="00A1638A">
        <w:rPr>
          <w:rFonts w:eastAsia="Calibri"/>
          <w:sz w:val="28"/>
          <w:szCs w:val="28"/>
          <w:lang w:eastAsia="ru-RU"/>
        </w:rPr>
        <w:t xml:space="preserve"> сельского поселения </w:t>
      </w:r>
      <w:proofErr w:type="spellStart"/>
      <w:r w:rsidRPr="00A1638A">
        <w:rPr>
          <w:rFonts w:eastAsia="Calibri"/>
          <w:sz w:val="28"/>
          <w:szCs w:val="28"/>
          <w:lang w:eastAsia="ru-RU"/>
        </w:rPr>
        <w:t>Кайбицкого</w:t>
      </w:r>
      <w:proofErr w:type="spellEnd"/>
      <w:r w:rsidRPr="00A1638A">
        <w:rPr>
          <w:rFonts w:eastAsia="Calibri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A1638A" w:rsidRPr="00A1638A" w:rsidRDefault="00A1638A" w:rsidP="00A1638A">
      <w:pPr>
        <w:numPr>
          <w:ilvl w:val="0"/>
          <w:numId w:val="6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281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A1638A">
        <w:rPr>
          <w:rFonts w:eastAsia="Calibri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24335" w:rsidRPr="00B24335" w:rsidRDefault="00B24335" w:rsidP="00B24335">
      <w:pPr>
        <w:suppressAutoHyphens w:val="0"/>
        <w:spacing w:line="259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5C4EEF" w:rsidRDefault="005C4EEF" w:rsidP="005C4EEF">
      <w:pPr>
        <w:ind w:firstLine="567"/>
        <w:jc w:val="both"/>
      </w:pPr>
    </w:p>
    <w:p w:rsidR="00D35037" w:rsidRPr="007A20AB" w:rsidRDefault="0023592C" w:rsidP="005C4EEF">
      <w:pPr>
        <w:rPr>
          <w:sz w:val="28"/>
          <w:szCs w:val="28"/>
          <w:lang w:eastAsia="ru-RU"/>
        </w:rPr>
      </w:pPr>
      <w:r>
        <w:rPr>
          <w:sz w:val="28"/>
          <w:szCs w:val="28"/>
          <w:lang w:val="tt-RU" w:eastAsia="ru-RU"/>
        </w:rPr>
        <w:t xml:space="preserve">Руководитель </w:t>
      </w:r>
      <w:r w:rsidR="00D35037" w:rsidRPr="007A20AB">
        <w:rPr>
          <w:sz w:val="28"/>
          <w:szCs w:val="28"/>
          <w:lang w:val="tt-RU" w:eastAsia="ru-RU"/>
        </w:rPr>
        <w:t>И</w:t>
      </w:r>
      <w:proofErr w:type="spellStart"/>
      <w:r w:rsidR="00D35037" w:rsidRPr="007A20AB">
        <w:rPr>
          <w:sz w:val="28"/>
          <w:szCs w:val="28"/>
          <w:lang w:eastAsia="ru-RU"/>
        </w:rPr>
        <w:t>сполнительного</w:t>
      </w:r>
      <w:proofErr w:type="spellEnd"/>
      <w:r w:rsidR="00D35037" w:rsidRPr="007A20AB">
        <w:rPr>
          <w:sz w:val="28"/>
          <w:szCs w:val="28"/>
          <w:lang w:eastAsia="ru-RU"/>
        </w:rPr>
        <w:t xml:space="preserve"> комитета </w:t>
      </w:r>
    </w:p>
    <w:p w:rsidR="00856679" w:rsidRDefault="00D35037" w:rsidP="005C4EEF">
      <w:pPr>
        <w:suppressAutoHyphens w:val="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7A20AB">
        <w:rPr>
          <w:sz w:val="28"/>
          <w:szCs w:val="28"/>
          <w:lang w:eastAsia="ru-RU"/>
        </w:rPr>
        <w:t>Кушманского</w:t>
      </w:r>
      <w:proofErr w:type="spellEnd"/>
      <w:r w:rsidRPr="007A20AB">
        <w:rPr>
          <w:sz w:val="28"/>
          <w:szCs w:val="28"/>
          <w:lang w:eastAsia="ru-RU"/>
        </w:rPr>
        <w:t xml:space="preserve">  сельского</w:t>
      </w:r>
      <w:proofErr w:type="gramEnd"/>
      <w:r w:rsidRPr="007A20AB">
        <w:rPr>
          <w:sz w:val="28"/>
          <w:szCs w:val="28"/>
          <w:lang w:eastAsia="ru-RU"/>
        </w:rPr>
        <w:t xml:space="preserve"> поселения                                                           </w:t>
      </w:r>
      <w:proofErr w:type="spellStart"/>
      <w:r w:rsidRPr="007A20AB">
        <w:rPr>
          <w:sz w:val="28"/>
          <w:szCs w:val="28"/>
          <w:lang w:eastAsia="ru-RU"/>
        </w:rPr>
        <w:t>Л.Р.Сафина</w:t>
      </w:r>
      <w:proofErr w:type="spellEnd"/>
      <w:r w:rsidRPr="007A20AB">
        <w:rPr>
          <w:sz w:val="24"/>
          <w:szCs w:val="24"/>
          <w:lang w:eastAsia="ru-RU"/>
        </w:rPr>
        <w:t xml:space="preserve">  </w:t>
      </w:r>
      <w:bookmarkEnd w:id="2"/>
    </w:p>
    <w:sectPr w:rsidR="00856679" w:rsidSect="001D6BC6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F13F2"/>
    <w:multiLevelType w:val="multilevel"/>
    <w:tmpl w:val="D494F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6176B87"/>
    <w:multiLevelType w:val="multilevel"/>
    <w:tmpl w:val="C384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D01F7"/>
    <w:multiLevelType w:val="hybridMultilevel"/>
    <w:tmpl w:val="4CB671E6"/>
    <w:lvl w:ilvl="0" w:tplc="14460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C0D27"/>
    <w:multiLevelType w:val="hybridMultilevel"/>
    <w:tmpl w:val="AE20B168"/>
    <w:lvl w:ilvl="0" w:tplc="920C46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06653D"/>
    <w:multiLevelType w:val="multilevel"/>
    <w:tmpl w:val="5480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D5CFE"/>
    <w:multiLevelType w:val="multilevel"/>
    <w:tmpl w:val="7DCA3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32BB2"/>
    <w:multiLevelType w:val="multilevel"/>
    <w:tmpl w:val="21809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F7DC9"/>
    <w:multiLevelType w:val="hybridMultilevel"/>
    <w:tmpl w:val="226018D8"/>
    <w:lvl w:ilvl="0" w:tplc="F05229F6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EA03D16"/>
    <w:multiLevelType w:val="multilevel"/>
    <w:tmpl w:val="10A04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2"/>
    <w:rsid w:val="00022D2F"/>
    <w:rsid w:val="000315C3"/>
    <w:rsid w:val="0003362C"/>
    <w:rsid w:val="00042FF9"/>
    <w:rsid w:val="00051A5D"/>
    <w:rsid w:val="000620B2"/>
    <w:rsid w:val="000713DE"/>
    <w:rsid w:val="000822FC"/>
    <w:rsid w:val="00085AE8"/>
    <w:rsid w:val="000D4021"/>
    <w:rsid w:val="000D7C69"/>
    <w:rsid w:val="000F01A3"/>
    <w:rsid w:val="00126461"/>
    <w:rsid w:val="00147332"/>
    <w:rsid w:val="00181B65"/>
    <w:rsid w:val="001A53C5"/>
    <w:rsid w:val="001B0FE6"/>
    <w:rsid w:val="001C5F48"/>
    <w:rsid w:val="001D6BC6"/>
    <w:rsid w:val="001D7E02"/>
    <w:rsid w:val="00214CE8"/>
    <w:rsid w:val="00234701"/>
    <w:rsid w:val="0023592C"/>
    <w:rsid w:val="00256F70"/>
    <w:rsid w:val="002840CA"/>
    <w:rsid w:val="00294ACD"/>
    <w:rsid w:val="002A0003"/>
    <w:rsid w:val="002E2BBC"/>
    <w:rsid w:val="002F1639"/>
    <w:rsid w:val="0032568F"/>
    <w:rsid w:val="0036063A"/>
    <w:rsid w:val="00374F7E"/>
    <w:rsid w:val="003A2E68"/>
    <w:rsid w:val="003B364A"/>
    <w:rsid w:val="003C12ED"/>
    <w:rsid w:val="003C186C"/>
    <w:rsid w:val="003F067F"/>
    <w:rsid w:val="00415BA9"/>
    <w:rsid w:val="004B3760"/>
    <w:rsid w:val="004E5BEE"/>
    <w:rsid w:val="005164D1"/>
    <w:rsid w:val="005335DA"/>
    <w:rsid w:val="00541148"/>
    <w:rsid w:val="005C4EEF"/>
    <w:rsid w:val="006226C9"/>
    <w:rsid w:val="00643181"/>
    <w:rsid w:val="00651854"/>
    <w:rsid w:val="006754E3"/>
    <w:rsid w:val="006A3C34"/>
    <w:rsid w:val="006C662F"/>
    <w:rsid w:val="006E3D3B"/>
    <w:rsid w:val="00713891"/>
    <w:rsid w:val="007A20AB"/>
    <w:rsid w:val="007C3D86"/>
    <w:rsid w:val="007F5C25"/>
    <w:rsid w:val="0080111D"/>
    <w:rsid w:val="00856679"/>
    <w:rsid w:val="00872A0F"/>
    <w:rsid w:val="008C3D2E"/>
    <w:rsid w:val="008F37C2"/>
    <w:rsid w:val="009433AC"/>
    <w:rsid w:val="009524A3"/>
    <w:rsid w:val="009C34C8"/>
    <w:rsid w:val="009D29FC"/>
    <w:rsid w:val="009E65FE"/>
    <w:rsid w:val="00A1638A"/>
    <w:rsid w:val="00A22372"/>
    <w:rsid w:val="00A263D0"/>
    <w:rsid w:val="00A54433"/>
    <w:rsid w:val="00A75825"/>
    <w:rsid w:val="00A761D6"/>
    <w:rsid w:val="00AA3C4B"/>
    <w:rsid w:val="00AB05AA"/>
    <w:rsid w:val="00AD15BD"/>
    <w:rsid w:val="00AF68D3"/>
    <w:rsid w:val="00B24335"/>
    <w:rsid w:val="00B52273"/>
    <w:rsid w:val="00B53542"/>
    <w:rsid w:val="00B8242F"/>
    <w:rsid w:val="00BB5A8A"/>
    <w:rsid w:val="00BC18D0"/>
    <w:rsid w:val="00BC5819"/>
    <w:rsid w:val="00C06181"/>
    <w:rsid w:val="00C76569"/>
    <w:rsid w:val="00CD00A8"/>
    <w:rsid w:val="00CE5884"/>
    <w:rsid w:val="00D35037"/>
    <w:rsid w:val="00DB20A8"/>
    <w:rsid w:val="00DC68F3"/>
    <w:rsid w:val="00DC7E34"/>
    <w:rsid w:val="00E77361"/>
    <w:rsid w:val="00EC646B"/>
    <w:rsid w:val="00F80E84"/>
    <w:rsid w:val="00F822CB"/>
    <w:rsid w:val="00F94E17"/>
    <w:rsid w:val="00F97FF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C7C1"/>
  <w15:docId w15:val="{63412F27-C734-4AE4-A244-94416217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0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D7E02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E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rsid w:val="001D7E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D7E0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uiPriority w:val="99"/>
    <w:locked/>
    <w:rsid w:val="001D7E0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7E02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31">
    <w:name w:val="Заголовок №3_"/>
    <w:link w:val="32"/>
    <w:uiPriority w:val="99"/>
    <w:locked/>
    <w:rsid w:val="001D7E02"/>
    <w:rPr>
      <w:spacing w:val="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D7E02"/>
    <w:pPr>
      <w:shd w:val="clear" w:color="auto" w:fill="FFFFFF"/>
      <w:suppressAutoHyphens w:val="0"/>
      <w:spacing w:before="900" w:after="60" w:line="240" w:lineRule="atLeast"/>
      <w:jc w:val="both"/>
      <w:outlineLvl w:val="2"/>
    </w:pPr>
    <w:rPr>
      <w:rFonts w:ascii="Calibri" w:eastAsia="Calibri" w:hAnsi="Calibri"/>
      <w:spacing w:val="10"/>
      <w:sz w:val="24"/>
      <w:szCs w:val="24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1D7E02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1D7E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D7E02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22D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22D2F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EC646B"/>
    <w:rPr>
      <w:color w:val="0000FF"/>
      <w:u w:val="single"/>
    </w:rPr>
  </w:style>
  <w:style w:type="paragraph" w:customStyle="1" w:styleId="11">
    <w:name w:val="Обычный1"/>
    <w:basedOn w:val="a"/>
    <w:rsid w:val="00C765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char">
    <w:name w:val="normal__char"/>
    <w:basedOn w:val="a0"/>
    <w:rsid w:val="00C76569"/>
  </w:style>
  <w:style w:type="table" w:styleId="a8">
    <w:name w:val="Table Grid"/>
    <w:basedOn w:val="a1"/>
    <w:uiPriority w:val="59"/>
    <w:rsid w:val="002E2B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6DC9-A889-43FB-BD53-867699B6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013-1131</dc:creator>
  <cp:lastModifiedBy>Пользователь Windows</cp:lastModifiedBy>
  <cp:revision>7</cp:revision>
  <cp:lastPrinted>2021-02-01T11:41:00Z</cp:lastPrinted>
  <dcterms:created xsi:type="dcterms:W3CDTF">2022-12-14T10:48:00Z</dcterms:created>
  <dcterms:modified xsi:type="dcterms:W3CDTF">2022-12-15T06:02:00Z</dcterms:modified>
</cp:coreProperties>
</file>